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D8" w:rsidRPr="00617C00" w:rsidRDefault="00B86DD8" w:rsidP="002C6F73">
      <w:pPr>
        <w:spacing w:before="120" w:after="120" w:line="240" w:lineRule="auto"/>
        <w:rPr>
          <w:rFonts w:ascii="Microsoft YaHei UI" w:eastAsia="Microsoft YaHei UI" w:hAnsi="Microsoft YaHei UI"/>
          <w:b/>
          <w:color w:val="3B3838" w:themeColor="background2" w:themeShade="40"/>
          <w:sz w:val="24"/>
        </w:rPr>
      </w:pPr>
      <w:r w:rsidRPr="00617C00">
        <w:rPr>
          <w:rFonts w:ascii="Microsoft YaHei UI" w:eastAsia="Microsoft YaHei UI" w:hAnsi="Microsoft YaHei UI"/>
          <w:b/>
          <w:color w:val="3B3838" w:themeColor="background2" w:themeShade="40"/>
          <w:sz w:val="24"/>
        </w:rPr>
        <w:t>Required Tools:</w:t>
      </w:r>
    </w:p>
    <w:p w:rsidR="00B86DD8" w:rsidRPr="00617C00" w:rsidRDefault="00B86DD8" w:rsidP="00B02428">
      <w:pPr>
        <w:pStyle w:val="ListParagraph"/>
        <w:numPr>
          <w:ilvl w:val="0"/>
          <w:numId w:val="2"/>
        </w:numPr>
        <w:spacing w:after="0" w:line="276" w:lineRule="auto"/>
        <w:ind w:left="504"/>
        <w:contextualSpacing w:val="0"/>
        <w:rPr>
          <w:rFonts w:ascii="Microsoft YaHei UI" w:eastAsia="Microsoft YaHei UI" w:hAnsi="Microsoft YaHei UI"/>
          <w:color w:val="3B3838" w:themeColor="background2" w:themeShade="40"/>
        </w:rPr>
      </w:pPr>
      <w:r w:rsidRPr="00617C00">
        <w:rPr>
          <w:rFonts w:ascii="Microsoft YaHei UI" w:eastAsia="Microsoft YaHei UI" w:hAnsi="Microsoft YaHei UI"/>
          <w:color w:val="3B3838" w:themeColor="background2" w:themeShade="40"/>
        </w:rPr>
        <w:t>Utility Knife</w:t>
      </w:r>
    </w:p>
    <w:p w:rsidR="00B86DD8" w:rsidRPr="00617C00" w:rsidRDefault="00071EB2" w:rsidP="00B02428">
      <w:pPr>
        <w:pStyle w:val="ListParagraph"/>
        <w:numPr>
          <w:ilvl w:val="0"/>
          <w:numId w:val="2"/>
        </w:numPr>
        <w:spacing w:after="0" w:line="276" w:lineRule="auto"/>
        <w:ind w:left="504"/>
        <w:contextualSpacing w:val="0"/>
        <w:rPr>
          <w:rFonts w:ascii="Microsoft YaHei UI" w:eastAsia="Microsoft YaHei UI" w:hAnsi="Microsoft YaHei UI"/>
          <w:color w:val="3B3838" w:themeColor="background2" w:themeShade="40"/>
        </w:rPr>
      </w:pPr>
      <w:r w:rsidRPr="00617C00">
        <w:rPr>
          <w:rFonts w:ascii="Microsoft YaHei UI" w:eastAsia="Microsoft YaHei UI" w:hAnsi="Microsoft YaHei UI"/>
          <w:color w:val="3B3838" w:themeColor="background2" w:themeShade="40"/>
        </w:rPr>
        <w:t>Tape M</w:t>
      </w:r>
      <w:r w:rsidR="00B86DD8" w:rsidRPr="00617C00">
        <w:rPr>
          <w:rFonts w:ascii="Microsoft YaHei UI" w:eastAsia="Microsoft YaHei UI" w:hAnsi="Microsoft YaHei UI"/>
          <w:color w:val="3B3838" w:themeColor="background2" w:themeShade="40"/>
        </w:rPr>
        <w:t>easure</w:t>
      </w:r>
    </w:p>
    <w:p w:rsidR="00B86DD8" w:rsidRPr="00617C00" w:rsidRDefault="00B86DD8" w:rsidP="00B02428">
      <w:pPr>
        <w:pStyle w:val="ListParagraph"/>
        <w:numPr>
          <w:ilvl w:val="0"/>
          <w:numId w:val="2"/>
        </w:numPr>
        <w:spacing w:after="0" w:line="276" w:lineRule="auto"/>
        <w:ind w:left="504"/>
        <w:contextualSpacing w:val="0"/>
        <w:rPr>
          <w:rFonts w:ascii="Microsoft YaHei UI" w:eastAsia="Microsoft YaHei UI" w:hAnsi="Microsoft YaHei UI"/>
          <w:color w:val="3B3838" w:themeColor="background2" w:themeShade="40"/>
        </w:rPr>
      </w:pPr>
      <w:r w:rsidRPr="00617C00">
        <w:rPr>
          <w:rFonts w:ascii="Microsoft YaHei UI" w:eastAsia="Microsoft YaHei UI" w:hAnsi="Microsoft YaHei UI"/>
          <w:color w:val="3B3838" w:themeColor="background2" w:themeShade="40"/>
        </w:rPr>
        <w:t>Straight Edge</w:t>
      </w:r>
    </w:p>
    <w:p w:rsidR="00B86DD8" w:rsidRPr="00617C00" w:rsidRDefault="00B86DD8" w:rsidP="00B02428">
      <w:pPr>
        <w:pStyle w:val="ListParagraph"/>
        <w:numPr>
          <w:ilvl w:val="0"/>
          <w:numId w:val="2"/>
        </w:numPr>
        <w:spacing w:after="0" w:line="276" w:lineRule="auto"/>
        <w:ind w:left="504"/>
        <w:contextualSpacing w:val="0"/>
        <w:rPr>
          <w:rFonts w:ascii="Microsoft YaHei UI" w:eastAsia="Microsoft YaHei UI" w:hAnsi="Microsoft YaHei UI"/>
          <w:color w:val="3B3838" w:themeColor="background2" w:themeShade="40"/>
        </w:rPr>
      </w:pPr>
      <w:r w:rsidRPr="00617C00">
        <w:rPr>
          <w:rFonts w:ascii="Microsoft YaHei UI" w:eastAsia="Microsoft YaHei UI" w:hAnsi="Microsoft YaHei UI"/>
          <w:color w:val="3B3838" w:themeColor="background2" w:themeShade="40"/>
        </w:rPr>
        <w:t>Spacers</w:t>
      </w:r>
    </w:p>
    <w:p w:rsidR="002C6F73" w:rsidRPr="00617C00" w:rsidRDefault="002C6F73" w:rsidP="002C6F73">
      <w:pPr>
        <w:spacing w:before="120" w:after="120" w:line="240" w:lineRule="auto"/>
        <w:rPr>
          <w:rFonts w:ascii="Microsoft YaHei UI" w:eastAsia="Microsoft YaHei UI" w:hAnsi="Microsoft YaHei UI" w:cs="Arial"/>
          <w:color w:val="3B3838" w:themeColor="background2" w:themeShade="40"/>
        </w:rPr>
      </w:pPr>
    </w:p>
    <w:p w:rsidR="00B86DD8" w:rsidRPr="00617C00" w:rsidRDefault="00B86DD8" w:rsidP="002C6F73">
      <w:pPr>
        <w:spacing w:before="120" w:after="120" w:line="240" w:lineRule="auto"/>
        <w:rPr>
          <w:rFonts w:ascii="Microsoft YaHei UI" w:eastAsia="Microsoft YaHei UI" w:hAnsi="Microsoft YaHei UI" w:cs="Arial"/>
          <w:b/>
          <w:color w:val="3B3838" w:themeColor="background2" w:themeShade="40"/>
          <w:sz w:val="24"/>
        </w:rPr>
      </w:pPr>
      <w:r w:rsidRPr="00617C00">
        <w:rPr>
          <w:rFonts w:ascii="Microsoft YaHei UI" w:eastAsia="Microsoft YaHei UI" w:hAnsi="Microsoft YaHei UI" w:cs="Arial"/>
          <w:b/>
          <w:color w:val="3B3838" w:themeColor="background2" w:themeShade="40"/>
          <w:sz w:val="24"/>
        </w:rPr>
        <w:t>All Subfloors must be:</w:t>
      </w:r>
    </w:p>
    <w:p w:rsidR="00B86DD8" w:rsidRPr="00617C00" w:rsidRDefault="00B86DD8" w:rsidP="00B02428">
      <w:pPr>
        <w:numPr>
          <w:ilvl w:val="0"/>
          <w:numId w:val="1"/>
        </w:numPr>
        <w:spacing w:after="0" w:line="276" w:lineRule="auto"/>
        <w:ind w:left="504"/>
        <w:rPr>
          <w:rFonts w:ascii="Microsoft YaHei UI" w:eastAsia="Microsoft YaHei UI" w:hAnsi="Microsoft YaHei UI" w:cs="Arial"/>
          <w:color w:val="3B3838" w:themeColor="background2" w:themeShade="40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>Dry</w:t>
      </w:r>
    </w:p>
    <w:p w:rsidR="00B86DD8" w:rsidRPr="00617C00" w:rsidRDefault="00B86DD8" w:rsidP="00B02428">
      <w:pPr>
        <w:numPr>
          <w:ilvl w:val="0"/>
          <w:numId w:val="1"/>
        </w:numPr>
        <w:spacing w:after="0" w:line="276" w:lineRule="auto"/>
        <w:ind w:left="504"/>
        <w:rPr>
          <w:rFonts w:ascii="Microsoft YaHei UI" w:eastAsia="Microsoft YaHei UI" w:hAnsi="Microsoft YaHei UI" w:cs="Arial"/>
          <w:color w:val="3B3838" w:themeColor="background2" w:themeShade="40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>Structurally sound</w:t>
      </w:r>
    </w:p>
    <w:p w:rsidR="00B86DD8" w:rsidRPr="00617C00" w:rsidRDefault="00071EB2" w:rsidP="00B02428">
      <w:pPr>
        <w:numPr>
          <w:ilvl w:val="0"/>
          <w:numId w:val="1"/>
        </w:numPr>
        <w:spacing w:after="0" w:line="276" w:lineRule="auto"/>
        <w:ind w:left="504"/>
        <w:rPr>
          <w:rFonts w:ascii="Microsoft YaHei UI" w:eastAsia="Microsoft YaHei UI" w:hAnsi="Microsoft YaHei UI" w:cs="Arial"/>
          <w:color w:val="3B3838" w:themeColor="background2" w:themeShade="40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>Clean: Thoroughly swept free of all debris</w:t>
      </w:r>
    </w:p>
    <w:p w:rsidR="00B86DD8" w:rsidRPr="00617C00" w:rsidRDefault="00B86DD8" w:rsidP="00B02428">
      <w:pPr>
        <w:numPr>
          <w:ilvl w:val="0"/>
          <w:numId w:val="1"/>
        </w:numPr>
        <w:spacing w:after="0" w:line="276" w:lineRule="auto"/>
        <w:ind w:left="504"/>
        <w:rPr>
          <w:rFonts w:ascii="Microsoft YaHei UI" w:eastAsia="Microsoft YaHei UI" w:hAnsi="Microsoft YaHei UI" w:cs="Arial"/>
          <w:color w:val="3B3838" w:themeColor="background2" w:themeShade="40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>Level</w:t>
      </w:r>
      <w:r w:rsidR="00721E0B" w:rsidRPr="00617C00">
        <w:rPr>
          <w:rFonts w:ascii="Microsoft YaHei UI" w:eastAsia="Microsoft YaHei UI" w:hAnsi="Microsoft YaHei UI" w:cs="Arial"/>
          <w:color w:val="3B3838" w:themeColor="background2" w:themeShade="40"/>
        </w:rPr>
        <w:t>ed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: Flat to 4.7mm </w:t>
      </w:r>
      <w:r w:rsidR="00721E0B" w:rsidRPr="00617C00">
        <w:rPr>
          <w:rFonts w:ascii="Microsoft YaHei UI" w:eastAsia="Microsoft YaHei UI" w:hAnsi="Microsoft YaHei UI" w:cs="Arial"/>
          <w:color w:val="3B3838" w:themeColor="background2" w:themeShade="40"/>
        </w:rPr>
        <w:t>(3/16”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>) per 3.3 meters (10-foot) radius</w:t>
      </w:r>
    </w:p>
    <w:p w:rsidR="002C6F73" w:rsidRPr="00617C00" w:rsidRDefault="002C6F73" w:rsidP="002C6F73">
      <w:pPr>
        <w:spacing w:before="120" w:after="120" w:line="240" w:lineRule="auto"/>
        <w:rPr>
          <w:rFonts w:ascii="Microsoft YaHei UI" w:eastAsia="Microsoft YaHei UI" w:hAnsi="Microsoft YaHei UI" w:cs="Arial"/>
          <w:b/>
          <w:color w:val="3B3838" w:themeColor="background2" w:themeShade="40"/>
        </w:rPr>
      </w:pPr>
    </w:p>
    <w:p w:rsidR="00B86DD8" w:rsidRPr="00617C00" w:rsidRDefault="00B86DD8" w:rsidP="002C6F73">
      <w:pPr>
        <w:spacing w:before="120" w:after="120" w:line="240" w:lineRule="auto"/>
        <w:outlineLvl w:val="1"/>
        <w:rPr>
          <w:rFonts w:ascii="Microsoft YaHei UI" w:eastAsia="Microsoft YaHei UI" w:hAnsi="Microsoft YaHei UI" w:cs="Arial"/>
          <w:color w:val="3B3838" w:themeColor="background2" w:themeShade="40"/>
          <w:sz w:val="24"/>
        </w:rPr>
      </w:pPr>
      <w:r w:rsidRPr="00617C00">
        <w:rPr>
          <w:rFonts w:ascii="Microsoft YaHei UI" w:eastAsia="Microsoft YaHei UI" w:hAnsi="Microsoft YaHei UI" w:cs="Arial"/>
          <w:b/>
          <w:bCs/>
          <w:color w:val="3B3838" w:themeColor="background2" w:themeShade="40"/>
          <w:sz w:val="24"/>
        </w:rPr>
        <w:t>Pre-Installation:</w:t>
      </w:r>
    </w:p>
    <w:p w:rsidR="000D4052" w:rsidRPr="00617C00" w:rsidRDefault="000D4052" w:rsidP="000D4052">
      <w:pPr>
        <w:autoSpaceDE w:val="0"/>
        <w:autoSpaceDN w:val="0"/>
        <w:adjustRightInd w:val="0"/>
        <w:spacing w:after="0" w:line="240" w:lineRule="auto"/>
        <w:ind w:left="144"/>
        <w:rPr>
          <w:rFonts w:ascii="Microsoft YaHei UI" w:eastAsia="Microsoft YaHei UI" w:hAnsi="Microsoft YaHei UI" w:cs="Arial"/>
          <w:color w:val="3B3838" w:themeColor="background2" w:themeShade="40"/>
        </w:rPr>
      </w:pPr>
      <w:r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 xml:space="preserve">The installation space should be </w:t>
      </w:r>
      <w:r w:rsidR="00071EB2"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>acclimated to</w:t>
      </w:r>
      <w:r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 xml:space="preserve"> a minimum of 65 °F degrees (18° C) </w:t>
      </w:r>
      <w:r w:rsidR="00071EB2"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>for 48 hours before</w:t>
      </w:r>
      <w:r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 xml:space="preserve">, during and 48 hours after </w:t>
      </w:r>
      <w:r w:rsidR="00071EB2"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 xml:space="preserve">the installation. </w:t>
      </w:r>
      <w:r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 xml:space="preserve">Verification must be made that subfloor moisture levels do not exceed acceptable limits when installing flooring over concrete subfloors. Conduct a Calcium Chloride Test to measure subfloor vapor emission levels sq. ft./24 hrs. for </w:t>
      </w:r>
      <w:r w:rsidR="00071EB2"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>Wood-Plastic Composite</w:t>
      </w:r>
      <w:r w:rsidRPr="00617C00">
        <w:rPr>
          <w:rFonts w:ascii="Microsoft YaHei UI" w:eastAsia="Microsoft YaHei UI" w:hAnsi="Microsoft YaHei UI" w:cs="Microsoft JhengHei"/>
          <w:color w:val="3B3838" w:themeColor="background2" w:themeShade="40"/>
        </w:rPr>
        <w:t xml:space="preserve"> flooring. If the subfloor moisture vapor transmission levels exceed the recommended limit, the concrete must be dry prior to installing the floor.</w:t>
      </w:r>
    </w:p>
    <w:p w:rsidR="00BC4EC1" w:rsidRPr="00617C00" w:rsidRDefault="00F02D29" w:rsidP="00B02428">
      <w:pPr>
        <w:spacing w:before="120" w:after="120" w:line="240" w:lineRule="auto"/>
        <w:ind w:left="144"/>
        <w:rPr>
          <w:rFonts w:ascii="Microsoft YaHei UI" w:eastAsia="Microsoft YaHei UI" w:hAnsi="Microsoft YaHei UI" w:cs="Arial"/>
          <w:color w:val="3B3838" w:themeColor="background2" w:themeShade="40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It is recommended 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to 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>o</w:t>
      </w:r>
      <w:r w:rsidR="00B86DD8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pen several boxes and 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</w:rPr>
        <w:t>install</w:t>
      </w:r>
      <w:r w:rsidR="00B86DD8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 from a 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mixed </w:t>
      </w:r>
      <w:r w:rsidR="00B86DD8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variety of tiles 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from these boxes in order 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</w:rPr>
        <w:t>for your flooring to look the best</w:t>
      </w:r>
      <w:r w:rsidR="00B86DD8" w:rsidRPr="00617C00">
        <w:rPr>
          <w:rFonts w:ascii="Microsoft YaHei UI" w:eastAsia="Microsoft YaHei UI" w:hAnsi="Microsoft YaHei UI" w:cs="Arial"/>
          <w:color w:val="3B3838" w:themeColor="background2" w:themeShade="40"/>
        </w:rPr>
        <w:t>. Inspect the planks carefully before insta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</w:rPr>
        <w:t>llation and do not install any</w:t>
      </w:r>
      <w:r w:rsidR="00277F74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 damaged or defective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 planks</w:t>
      </w:r>
      <w:r w:rsidR="00B86DD8" w:rsidRPr="00617C00">
        <w:rPr>
          <w:rFonts w:ascii="Microsoft YaHei UI" w:eastAsia="Microsoft YaHei UI" w:hAnsi="Microsoft YaHei UI" w:cs="Arial"/>
          <w:color w:val="3B3838" w:themeColor="background2" w:themeShade="40"/>
        </w:rPr>
        <w:t>.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 Please refer to our W</w:t>
      </w:r>
      <w:r w:rsidR="00277F74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arranty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</w:rPr>
        <w:t>Guidelines for rules and restrictions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 that may apply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</w:rPr>
        <w:t xml:space="preserve"> (www.inidusa.com)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</w:rPr>
        <w:t>.</w:t>
      </w:r>
    </w:p>
    <w:p w:rsidR="00071EB2" w:rsidRPr="00617C00" w:rsidRDefault="00071EB2" w:rsidP="002C6F7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Microsoft YaHei UI" w:eastAsia="Microsoft YaHei UI" w:hAnsi="Microsoft YaHei UI" w:cs="Arial"/>
          <w:b/>
          <w:bCs/>
          <w:color w:val="3B3838" w:themeColor="background2" w:themeShade="40"/>
          <w:sz w:val="28"/>
          <w:szCs w:val="22"/>
        </w:rPr>
      </w:pPr>
    </w:p>
    <w:p w:rsidR="00B86DD8" w:rsidRPr="00617C00" w:rsidRDefault="00B86DD8" w:rsidP="002C6F7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Microsoft YaHei UI" w:eastAsia="Microsoft YaHei UI" w:hAnsi="Microsoft YaHei UI" w:cs="Arial"/>
          <w:color w:val="3B3838" w:themeColor="background2" w:themeShade="40"/>
          <w:sz w:val="28"/>
          <w:szCs w:val="22"/>
        </w:rPr>
      </w:pPr>
      <w:r w:rsidRPr="00617C00">
        <w:rPr>
          <w:rFonts w:ascii="Microsoft YaHei UI" w:eastAsia="Microsoft YaHei UI" w:hAnsi="Microsoft YaHei UI" w:cs="Arial"/>
          <w:b/>
          <w:bCs/>
          <w:color w:val="3B3838" w:themeColor="background2" w:themeShade="40"/>
          <w:sz w:val="28"/>
          <w:szCs w:val="22"/>
        </w:rPr>
        <w:lastRenderedPageBreak/>
        <w:t>Installation:</w:t>
      </w:r>
    </w:p>
    <w:p w:rsidR="00B86DD8" w:rsidRPr="00617C00" w:rsidRDefault="00B86DD8" w:rsidP="00BC4EC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Begin laying planks from the left side of the starting wall and work to the right side. The tongue side of the plank </w:t>
      </w:r>
      <w:r w:rsidR="00277F74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should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face the starting wall.</w:t>
      </w:r>
    </w:p>
    <w:p w:rsidR="00B86DD8" w:rsidRPr="00617C00" w:rsidRDefault="00B86DD8" w:rsidP="00BC4EC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Place 5/16” (8.2mm) spacers between the short and long side of the planks and the wall. Always position one spacer between the wall and where the planks join. </w:t>
      </w:r>
    </w:p>
    <w:p w:rsidR="00B86DD8" w:rsidRPr="00617C00" w:rsidRDefault="00B86DD8" w:rsidP="00BC4EC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The end joints of the planks in the first row are assembled by inserting the tongue side into the groove side of the previous plank at a low angle. Gradually lower the plank down flat until the end joint closes. </w:t>
      </w:r>
      <w:r w:rsidR="00277F74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Repeat this process to i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nstall remaining planks in the first row.</w:t>
      </w:r>
    </w:p>
    <w:p w:rsidR="00B86DD8" w:rsidRPr="00617C00" w:rsidRDefault="00B86DD8" w:rsidP="00BC4EC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The </w:t>
      </w:r>
      <w:r w:rsidR="00277F74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end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plank in the</w:t>
      </w:r>
      <w:r w:rsidR="00277F74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first row will need to be cut to the 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distance between the wall and the surface of the last full plank. Subtract 5/16” (8.2mm) from this measurement to allow for the 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expansion gap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. If this measurement is less than 8” (20.3cm), the length of first plank in the row must be cut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to extend the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plank at the end of the row. The first and last plank in each row must be at least 8” (20.3cm) in length.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You may cut the planks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using a sharp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utility knife and straight-edge 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carpenter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’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s square.</w:t>
      </w:r>
    </w:p>
    <w:p w:rsidR="00B86DD8" w:rsidRPr="00617C00" w:rsidRDefault="00B86DD8" w:rsidP="00BC4EC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The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leftover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piece from the last plank may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be used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as the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starting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plank in the second row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as long as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it is at least 8” (20.3cm) long. Always stagger end joints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for each row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a minimum of 8” (20.3cm).</w:t>
      </w:r>
    </w:p>
    <w:p w:rsidR="00B86DD8" w:rsidRPr="00617C00" w:rsidRDefault="00B86DD8" w:rsidP="00BC4EC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Install the long side of th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e first plank of the second row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. Insert the tongue side into the groove side of the previous row at a low angle and lower flat to the substrate.</w:t>
      </w:r>
    </w:p>
    <w:p w:rsidR="00B86DD8" w:rsidRPr="00617C00" w:rsidRDefault="00B86DD8" w:rsidP="00BC4EC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Install the second plank in the second. Position the long side of the plank with the tongue side over lapping the groove of the planks in the previous row approximately 1/8”. Then, angle the end joint into the previous plank. Angle the plank up and gently push forward until the plank locks into the previous row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.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It is important to make sure that the first two rows are 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precisely assembled- this will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affect the entire installation.</w:t>
      </w:r>
    </w:p>
    <w:p w:rsidR="00B86DD8" w:rsidRPr="00617C00" w:rsidRDefault="00B86DD8" w:rsidP="00BC4EC1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lastRenderedPageBreak/>
        <w:t xml:space="preserve">Continue 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assembling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from left to right, row by row. Be sure to maintain a 5/16” space around all walls and vertical objects and</w:t>
      </w:r>
      <w:r w:rsidR="00071EB2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to maintain a random appearance by </w:t>
      </w:r>
      <w:r w:rsidR="00617C00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offsetting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end joints a minimum of 8” (20.3cm).</w:t>
      </w:r>
    </w:p>
    <w:p w:rsidR="00B86DD8" w:rsidRPr="00617C00" w:rsidRDefault="002C6F73" w:rsidP="002C6F7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Microsoft YaHei UI" w:eastAsia="Microsoft YaHei UI" w:hAnsi="Microsoft YaHei UI" w:cs="Arial"/>
          <w:color w:val="3B3838" w:themeColor="background2" w:themeShade="40"/>
          <w:szCs w:val="22"/>
        </w:rPr>
      </w:pPr>
      <w:r w:rsidRPr="00617C00">
        <w:rPr>
          <w:rStyle w:val="Strong"/>
          <w:rFonts w:ascii="Microsoft YaHei UI" w:eastAsia="Microsoft YaHei UI" w:hAnsi="Microsoft YaHei UI" w:cs="Arial"/>
          <w:color w:val="3B3838" w:themeColor="background2" w:themeShade="40"/>
          <w:szCs w:val="22"/>
        </w:rPr>
        <w:t>The Final Touches:</w:t>
      </w:r>
    </w:p>
    <w:p w:rsidR="00B86DD8" w:rsidRPr="00617C00" w:rsidRDefault="00B86DD8" w:rsidP="00BC4EC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After all planks have been installed, remove spacers from perimeter of room.</w:t>
      </w:r>
    </w:p>
    <w:p w:rsidR="00B86DD8" w:rsidRPr="00617C00" w:rsidRDefault="00B86DD8" w:rsidP="00BC4EC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Predrill and install quarter round or baseboard molding. Molding must be sufficient size to cover the 5/16” (8.2mm) space. Fasten </w:t>
      </w:r>
      <w:r w:rsidR="001E1320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moldings into the wall, not the floorings</w:t>
      </w:r>
    </w:p>
    <w:p w:rsidR="00B86DD8" w:rsidRPr="00617C00" w:rsidRDefault="00B86DD8" w:rsidP="00BC4EC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Use plywood to cover the top of the flooring when moving heavy furniture or appliances into position.</w:t>
      </w:r>
      <w:r w:rsidR="00BC4EC1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Use proper floor protectors under the legs of furniture. </w:t>
      </w:r>
    </w:p>
    <w:p w:rsidR="00B86DD8" w:rsidRPr="00617C00" w:rsidRDefault="00BC4EC1" w:rsidP="00BC4EC1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ind w:left="504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Post-</w:t>
      </w:r>
      <w:r w:rsidR="00B86DD8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installation temp</w:t>
      </w:r>
      <w:r w:rsidR="001E1320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erature must be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between 65º F and 100º F and </w:t>
      </w:r>
      <w:r w:rsidR="00B86DD8"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>humidity must be</w:t>
      </w:r>
      <w:r w:rsidRPr="00617C00"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  <w:t xml:space="preserve"> maintained between 40% and 70% for at least 48 hours.</w:t>
      </w:r>
    </w:p>
    <w:p w:rsidR="00B86DD8" w:rsidRPr="00617C00" w:rsidRDefault="00B86DD8" w:rsidP="002C6F7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Microsoft YaHei UI" w:eastAsia="Microsoft YaHei UI" w:hAnsi="Microsoft YaHei UI" w:cs="Arial"/>
          <w:color w:val="3B3838" w:themeColor="background2" w:themeShade="40"/>
          <w:sz w:val="22"/>
          <w:szCs w:val="22"/>
        </w:rPr>
      </w:pPr>
    </w:p>
    <w:p w:rsidR="00B02428" w:rsidRPr="00617C00" w:rsidRDefault="00B02428" w:rsidP="00B02428">
      <w:pPr>
        <w:snapToGrid w:val="0"/>
        <w:spacing w:before="120" w:after="120" w:line="240" w:lineRule="auto"/>
        <w:jc w:val="center"/>
        <w:rPr>
          <w:rFonts w:ascii="Microsoft YaHei UI" w:eastAsia="Microsoft YaHei UI" w:hAnsi="Microsoft YaHei UI" w:cstheme="minorHAnsi"/>
          <w:b/>
          <w:i/>
          <w:color w:val="3B3838" w:themeColor="background2" w:themeShade="40"/>
        </w:rPr>
      </w:pPr>
    </w:p>
    <w:p w:rsidR="00B02428" w:rsidRPr="00617C00" w:rsidRDefault="00B02428" w:rsidP="00B02428">
      <w:pPr>
        <w:snapToGrid w:val="0"/>
        <w:spacing w:before="120" w:after="120" w:line="240" w:lineRule="auto"/>
        <w:jc w:val="center"/>
        <w:rPr>
          <w:rFonts w:ascii="Microsoft YaHei UI" w:eastAsia="Microsoft YaHei UI" w:hAnsi="Microsoft YaHei UI" w:cstheme="minorHAnsi"/>
          <w:b/>
          <w:i/>
          <w:color w:val="3B3838" w:themeColor="background2" w:themeShade="40"/>
        </w:rPr>
      </w:pPr>
    </w:p>
    <w:p w:rsidR="00B02428" w:rsidRPr="00617C00" w:rsidRDefault="00B02428" w:rsidP="00B02428">
      <w:pPr>
        <w:snapToGrid w:val="0"/>
        <w:spacing w:before="120" w:after="120" w:line="240" w:lineRule="auto"/>
        <w:jc w:val="center"/>
        <w:rPr>
          <w:rFonts w:ascii="Microsoft YaHei UI" w:eastAsia="Microsoft YaHei UI" w:hAnsi="Microsoft YaHei UI" w:cstheme="minorHAnsi"/>
          <w:b/>
          <w:i/>
          <w:color w:val="3B3838" w:themeColor="background2" w:themeShade="40"/>
        </w:rPr>
      </w:pPr>
    </w:p>
    <w:p w:rsidR="00B02428" w:rsidRPr="00617C00" w:rsidRDefault="00B02428" w:rsidP="00B02428">
      <w:pPr>
        <w:snapToGrid w:val="0"/>
        <w:spacing w:before="120" w:after="120" w:line="240" w:lineRule="auto"/>
        <w:jc w:val="center"/>
        <w:rPr>
          <w:rFonts w:ascii="Microsoft YaHei UI" w:eastAsia="Microsoft YaHei UI" w:hAnsi="Microsoft YaHei UI" w:cstheme="minorHAnsi"/>
          <w:b/>
          <w:i/>
          <w:color w:val="3B3838" w:themeColor="background2" w:themeShade="40"/>
          <w:sz w:val="24"/>
        </w:rPr>
      </w:pPr>
    </w:p>
    <w:p w:rsidR="00B02428" w:rsidRPr="00617C00" w:rsidRDefault="00B02428" w:rsidP="00B02428">
      <w:pPr>
        <w:snapToGrid w:val="0"/>
        <w:spacing w:before="120" w:after="120" w:line="240" w:lineRule="auto"/>
        <w:jc w:val="center"/>
        <w:rPr>
          <w:rFonts w:ascii="Microsoft YaHei UI" w:eastAsia="Microsoft YaHei UI" w:hAnsi="Microsoft YaHei UI" w:cstheme="minorHAnsi"/>
          <w:b/>
          <w:i/>
          <w:color w:val="3B3838" w:themeColor="background2" w:themeShade="40"/>
          <w:sz w:val="28"/>
          <w:szCs w:val="28"/>
        </w:rPr>
      </w:pPr>
    </w:p>
    <w:p w:rsidR="001E1320" w:rsidRPr="00617C00" w:rsidRDefault="001E1320" w:rsidP="00B02428">
      <w:pPr>
        <w:snapToGrid w:val="0"/>
        <w:spacing w:before="120" w:after="120" w:line="240" w:lineRule="auto"/>
        <w:jc w:val="center"/>
        <w:rPr>
          <w:rFonts w:ascii="Cambria" w:eastAsia="Microsoft JhengHei UI" w:hAnsi="Cambria" w:cstheme="minorHAnsi"/>
          <w:color w:val="3B3838" w:themeColor="background2" w:themeShade="40"/>
          <w:sz w:val="28"/>
          <w:szCs w:val="28"/>
        </w:rPr>
      </w:pPr>
    </w:p>
    <w:p w:rsidR="001E1320" w:rsidRPr="00617C00" w:rsidRDefault="001E1320" w:rsidP="00B02428">
      <w:pPr>
        <w:snapToGrid w:val="0"/>
        <w:spacing w:before="120" w:after="120" w:line="240" w:lineRule="auto"/>
        <w:jc w:val="center"/>
        <w:rPr>
          <w:rFonts w:ascii="Cambria" w:eastAsia="Microsoft JhengHei UI" w:hAnsi="Cambria" w:cstheme="minorHAnsi"/>
          <w:color w:val="3B3838" w:themeColor="background2" w:themeShade="40"/>
          <w:sz w:val="28"/>
          <w:szCs w:val="28"/>
        </w:rPr>
      </w:pPr>
    </w:p>
    <w:p w:rsidR="001E1320" w:rsidRPr="00617C00" w:rsidRDefault="001E1320" w:rsidP="00B02428">
      <w:pPr>
        <w:snapToGrid w:val="0"/>
        <w:spacing w:before="120" w:after="120" w:line="240" w:lineRule="auto"/>
        <w:jc w:val="center"/>
        <w:rPr>
          <w:rFonts w:ascii="Cambria" w:eastAsia="Microsoft JhengHei UI" w:hAnsi="Cambria" w:cstheme="minorHAnsi"/>
          <w:color w:val="3B3838" w:themeColor="background2" w:themeShade="40"/>
          <w:sz w:val="28"/>
          <w:szCs w:val="28"/>
        </w:rPr>
      </w:pPr>
    </w:p>
    <w:p w:rsidR="00695B99" w:rsidRPr="00617C00" w:rsidRDefault="00695B99" w:rsidP="00695B99">
      <w:pPr>
        <w:snapToGrid w:val="0"/>
        <w:spacing w:before="120" w:after="120" w:line="240" w:lineRule="auto"/>
        <w:jc w:val="center"/>
        <w:rPr>
          <w:rFonts w:ascii="Perpetua" w:eastAsia="Microsoft JhengHei UI" w:hAnsi="Perpetua" w:cstheme="minorHAnsi"/>
          <w:b/>
          <w:color w:val="3B3838" w:themeColor="background2" w:themeShade="40"/>
          <w:sz w:val="44"/>
        </w:rPr>
      </w:pPr>
      <w:r w:rsidRPr="00617C00">
        <w:rPr>
          <w:rFonts w:ascii="Perpetua" w:eastAsia="Microsoft JhengHei UI" w:hAnsi="Perpetua" w:cstheme="minorHAnsi"/>
          <w:color w:val="3B3838" w:themeColor="background2" w:themeShade="40"/>
          <w:sz w:val="28"/>
        </w:rPr>
        <w:t xml:space="preserve">IN.id products are </w:t>
      </w:r>
      <w:r w:rsidRPr="00617C00">
        <w:rPr>
          <w:rFonts w:ascii="Perpetua" w:eastAsia="Microsoft JhengHei UI" w:hAnsi="Perpetua" w:cstheme="minorHAnsi"/>
          <w:b/>
          <w:color w:val="3B3838" w:themeColor="background2" w:themeShade="40"/>
          <w:sz w:val="28"/>
        </w:rPr>
        <w:t>thoughtfully</w:t>
      </w:r>
      <w:r w:rsidRPr="00617C00">
        <w:rPr>
          <w:rFonts w:ascii="Perpetua" w:eastAsia="Microsoft JhengHei UI" w:hAnsi="Perpetua" w:cstheme="minorHAnsi"/>
          <w:color w:val="3B3838" w:themeColor="background2" w:themeShade="40"/>
          <w:sz w:val="28"/>
        </w:rPr>
        <w:t xml:space="preserve"> designed</w:t>
      </w:r>
      <w:r w:rsidRPr="00617C00">
        <w:rPr>
          <w:rFonts w:ascii="Perpetua" w:eastAsia="Microsoft JhengHei UI" w:hAnsi="Perpetua" w:cstheme="minorHAnsi"/>
          <w:b/>
          <w:color w:val="3B3838" w:themeColor="background2" w:themeShade="40"/>
          <w:sz w:val="28"/>
        </w:rPr>
        <w:t xml:space="preserve"> </w:t>
      </w:r>
      <w:r w:rsidRPr="00617C00">
        <w:rPr>
          <w:rFonts w:ascii="Perpetua" w:eastAsia="Microsoft JhengHei UI" w:hAnsi="Perpetua" w:cstheme="minorHAnsi"/>
          <w:b/>
          <w:color w:val="3B3838" w:themeColor="background2" w:themeShade="40"/>
          <w:sz w:val="44"/>
        </w:rPr>
        <w:br/>
      </w:r>
      <w:r w:rsidRPr="00617C00">
        <w:rPr>
          <w:rFonts w:ascii="Vladimir Script" w:eastAsia="Microsoft JhengHei UI" w:hAnsi="Vladimir Script" w:cstheme="minorHAnsi"/>
          <w:b/>
          <w:color w:val="3B3838" w:themeColor="background2" w:themeShade="40"/>
          <w:sz w:val="40"/>
        </w:rPr>
        <w:t>&amp; elegantly crafted for you.</w:t>
      </w:r>
    </w:p>
    <w:p w:rsidR="00B86DD8" w:rsidRPr="00617C00" w:rsidRDefault="00B86DD8" w:rsidP="002C6F7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Microsoft JhengHei UI" w:eastAsia="Microsoft JhengHei UI" w:hAnsi="Microsoft JhengHei UI"/>
          <w:color w:val="3B3838" w:themeColor="background2" w:themeShade="40"/>
          <w:sz w:val="22"/>
          <w:szCs w:val="22"/>
        </w:rPr>
      </w:pPr>
    </w:p>
    <w:sectPr w:rsidR="00B86DD8" w:rsidRPr="00617C00" w:rsidSect="00617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17" w:rsidRDefault="00812F17" w:rsidP="00B86DD8">
      <w:pPr>
        <w:spacing w:after="0" w:line="240" w:lineRule="auto"/>
      </w:pPr>
      <w:r>
        <w:separator/>
      </w:r>
    </w:p>
  </w:endnote>
  <w:endnote w:type="continuationSeparator" w:id="0">
    <w:p w:rsidR="00812F17" w:rsidRDefault="00812F17" w:rsidP="00B8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A4" w:rsidRDefault="00B7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0B" w:rsidRDefault="00D44DCA" w:rsidP="00721E0B">
    <w:pPr>
      <w:pStyle w:val="Footer"/>
      <w:tabs>
        <w:tab w:val="clear" w:pos="4680"/>
        <w:tab w:val="clear" w:pos="9360"/>
        <w:tab w:val="left" w:pos="389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9D95501" wp14:editId="319EEF97">
          <wp:simplePos x="0" y="0"/>
          <wp:positionH relativeFrom="margin">
            <wp:posOffset>5467350</wp:posOffset>
          </wp:positionH>
          <wp:positionV relativeFrom="paragraph">
            <wp:posOffset>-640715</wp:posOffset>
          </wp:positionV>
          <wp:extent cx="1035014" cy="10229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14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74AA4">
      <w:rPr>
        <w:noProof/>
      </w:rPr>
      <w:t>1</w:t>
    </w:r>
    <w:r>
      <w:rPr>
        <w:noProof/>
      </w:rPr>
      <w:fldChar w:fldCharType="end"/>
    </w:r>
    <w:r w:rsidR="00721E0B">
      <w:ptab w:relativeTo="margin" w:alignment="center" w:leader="none"/>
    </w:r>
    <w:r w:rsidR="00721E0B">
      <w:t>www.inidusa.com</w:t>
    </w:r>
    <w:r w:rsidR="00721E0B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A4" w:rsidRDefault="00B7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17" w:rsidRDefault="00812F17" w:rsidP="00B86DD8">
      <w:pPr>
        <w:spacing w:after="0" w:line="240" w:lineRule="auto"/>
      </w:pPr>
      <w:r>
        <w:separator/>
      </w:r>
    </w:p>
  </w:footnote>
  <w:footnote w:type="continuationSeparator" w:id="0">
    <w:p w:rsidR="00812F17" w:rsidRDefault="00812F17" w:rsidP="00B8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A4" w:rsidRDefault="00B7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00" w:rsidRDefault="00617C00" w:rsidP="00617C00">
    <w:pPr>
      <w:pStyle w:val="Header"/>
    </w:pPr>
    <w:r w:rsidRPr="00B74AA4">
      <w:rPr>
        <w:rFonts w:ascii="Microsoft YaHei UI" w:eastAsia="Microsoft YaHei UI" w:hAnsi="Microsoft YaHei UI" w:cs="Times New Roman"/>
        <w:b/>
        <w:noProof/>
        <w:color w:val="751B19"/>
        <w:sz w:val="56"/>
        <w:szCs w:val="40"/>
      </w:rPr>
      <w:drawing>
        <wp:anchor distT="0" distB="0" distL="114300" distR="114300" simplePos="0" relativeHeight="251663360" behindDoc="1" locked="0" layoutInCell="1" allowOverlap="1" wp14:anchorId="19B8214F" wp14:editId="47E2927D">
          <wp:simplePos x="0" y="0"/>
          <wp:positionH relativeFrom="column">
            <wp:posOffset>3676650</wp:posOffset>
          </wp:positionH>
          <wp:positionV relativeFrom="paragraph">
            <wp:posOffset>0</wp:posOffset>
          </wp:positionV>
          <wp:extent cx="2691018" cy="9131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018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AA4">
      <w:rPr>
        <w:rFonts w:ascii="Microsoft YaHei UI" w:eastAsia="Microsoft YaHei UI" w:hAnsi="Microsoft YaHei UI" w:cs="Times New Roman"/>
        <w:b/>
        <w:noProof/>
        <w:color w:val="751B19"/>
        <w:sz w:val="56"/>
        <w:szCs w:val="40"/>
      </w:rPr>
      <w:t>Forest Click</w:t>
    </w:r>
    <w:r w:rsidRPr="00B74AA4">
      <w:rPr>
        <w:rFonts w:ascii="Microsoft YaHei UI" w:eastAsia="Microsoft YaHei UI" w:hAnsi="Microsoft YaHei UI"/>
        <w:color w:val="751B19"/>
        <w:sz w:val="32"/>
      </w:rPr>
      <w:t xml:space="preserve"> (WPC)</w:t>
    </w:r>
    <w:r w:rsidRPr="00B74AA4">
      <w:rPr>
        <w:rFonts w:ascii="Microsoft YaHei UI" w:eastAsia="Microsoft YaHei UI" w:hAnsi="Microsoft YaHei UI"/>
        <w:b/>
        <w:color w:val="AC0000"/>
        <w:sz w:val="36"/>
        <w:szCs w:val="32"/>
      </w:rPr>
      <w:br/>
    </w:r>
    <w:r w:rsidRPr="00B74AA4">
      <w:rPr>
        <w:rFonts w:ascii="Microsoft YaHei UI" w:eastAsia="Microsoft YaHei UI" w:hAnsi="Microsoft YaHei UI"/>
        <w:color w:val="404040" w:themeColor="text1" w:themeTint="BF"/>
        <w:sz w:val="32"/>
      </w:rPr>
      <w:t>Installation Guide</w:t>
    </w:r>
    <w:bookmarkStart w:id="0" w:name="_GoBack"/>
    <w:bookmarkEnd w:id="0"/>
    <w:r w:rsidRPr="002349F4">
      <w:rPr>
        <w:rFonts w:ascii="Microsoft YaHei UI" w:eastAsia="Microsoft YaHei UI" w:hAnsi="Microsoft YaHei UI"/>
        <w:b/>
        <w:color w:val="890909"/>
        <w:sz w:val="44"/>
      </w:rPr>
      <w:br/>
    </w:r>
    <w:r w:rsidRPr="00B74AA4">
      <w:rPr>
        <w:rFonts w:ascii="Microsoft YaHei UI" w:eastAsia="Microsoft YaHei UI" w:hAnsi="Microsoft YaHei UI"/>
        <w:i/>
        <w:color w:val="767171" w:themeColor="background2" w:themeShade="80"/>
        <w:sz w:val="20"/>
      </w:rPr>
      <w:t>Updated:  August 17,  2018</w:t>
    </w:r>
    <w:r>
      <w:rPr>
        <w:color w:val="767171" w:themeColor="background2" w:themeShade="80"/>
      </w:rPr>
      <w:br/>
      <w:t>_____________________________________________________________________________________</w:t>
    </w:r>
    <w:r>
      <w:ptab w:relativeTo="margin" w:alignment="right" w:leader="none"/>
    </w:r>
  </w:p>
  <w:p w:rsidR="00B86DD8" w:rsidRPr="00617C00" w:rsidRDefault="00B86DD8" w:rsidP="00617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A4" w:rsidRDefault="00B7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10B"/>
    <w:multiLevelType w:val="hybridMultilevel"/>
    <w:tmpl w:val="ADA0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A8FE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46F"/>
    <w:multiLevelType w:val="hybridMultilevel"/>
    <w:tmpl w:val="0B3E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88C"/>
    <w:multiLevelType w:val="hybridMultilevel"/>
    <w:tmpl w:val="EC54DE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4BF"/>
    <w:multiLevelType w:val="hybridMultilevel"/>
    <w:tmpl w:val="2078F0AC"/>
    <w:lvl w:ilvl="0" w:tplc="B20616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7C2A"/>
    <w:multiLevelType w:val="multilevel"/>
    <w:tmpl w:val="79F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D525A"/>
    <w:multiLevelType w:val="hybridMultilevel"/>
    <w:tmpl w:val="3E32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0E9B"/>
    <w:multiLevelType w:val="hybridMultilevel"/>
    <w:tmpl w:val="FF9A77A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7030"/>
    <w:multiLevelType w:val="hybridMultilevel"/>
    <w:tmpl w:val="81C8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D8"/>
    <w:rsid w:val="00071EB2"/>
    <w:rsid w:val="000D4052"/>
    <w:rsid w:val="001A180C"/>
    <w:rsid w:val="001E1320"/>
    <w:rsid w:val="001E185A"/>
    <w:rsid w:val="00277F74"/>
    <w:rsid w:val="002C6F73"/>
    <w:rsid w:val="00307D57"/>
    <w:rsid w:val="003B59BC"/>
    <w:rsid w:val="00617C00"/>
    <w:rsid w:val="00634945"/>
    <w:rsid w:val="00695B99"/>
    <w:rsid w:val="006C3BF1"/>
    <w:rsid w:val="00721E0B"/>
    <w:rsid w:val="00812F17"/>
    <w:rsid w:val="00921A6E"/>
    <w:rsid w:val="00AA04F1"/>
    <w:rsid w:val="00AB6EEC"/>
    <w:rsid w:val="00B02428"/>
    <w:rsid w:val="00B74AA4"/>
    <w:rsid w:val="00B86DD8"/>
    <w:rsid w:val="00BC4EC1"/>
    <w:rsid w:val="00C32F78"/>
    <w:rsid w:val="00D44DCA"/>
    <w:rsid w:val="00F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5096"/>
  <w15:chartTrackingRefBased/>
  <w15:docId w15:val="{B1E146CE-3E62-4E51-99F7-7D098865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D8"/>
  </w:style>
  <w:style w:type="paragraph" w:styleId="Footer">
    <w:name w:val="footer"/>
    <w:basedOn w:val="Normal"/>
    <w:link w:val="FooterChar"/>
    <w:uiPriority w:val="99"/>
    <w:unhideWhenUsed/>
    <w:rsid w:val="00B8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D8"/>
  </w:style>
  <w:style w:type="paragraph" w:styleId="ListParagraph">
    <w:name w:val="List Paragraph"/>
    <w:basedOn w:val="Normal"/>
    <w:uiPriority w:val="34"/>
    <w:qFormat/>
    <w:rsid w:val="00B86D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6DD8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9D3B-D64C-4E27-85F1-7C051B29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Park</dc:creator>
  <cp:keywords/>
  <dc:description/>
  <cp:lastModifiedBy>Nathan Park</cp:lastModifiedBy>
  <cp:revision>2</cp:revision>
  <cp:lastPrinted>2018-07-31T20:08:00Z</cp:lastPrinted>
  <dcterms:created xsi:type="dcterms:W3CDTF">2018-08-24T20:34:00Z</dcterms:created>
  <dcterms:modified xsi:type="dcterms:W3CDTF">2018-08-24T20:34:00Z</dcterms:modified>
</cp:coreProperties>
</file>