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956"/>
      </w:tblGrid>
      <w:tr w:rsidR="00812C86" w:rsidRPr="00812C86" w:rsidTr="008A2F81">
        <w:tc>
          <w:tcPr>
            <w:tcW w:w="4765" w:type="dxa"/>
          </w:tcPr>
          <w:tbl>
            <w:tblPr>
              <w:tblStyle w:val="PlainTable2"/>
              <w:tblW w:w="4665" w:type="dxa"/>
              <w:tblLook w:val="04A0" w:firstRow="1" w:lastRow="0" w:firstColumn="1" w:lastColumn="0" w:noHBand="0" w:noVBand="1"/>
            </w:tblPr>
            <w:tblGrid>
              <w:gridCol w:w="2325"/>
              <w:gridCol w:w="2340"/>
            </w:tblGrid>
            <w:tr w:rsidR="00812C86" w:rsidRPr="00812C86" w:rsidTr="000C48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bookmarkStart w:id="0" w:name="_GoBack" w:colFirst="0" w:colLast="0"/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Product Description</w:t>
                  </w:r>
                </w:p>
              </w:tc>
              <w:tc>
                <w:tcPr>
                  <w:tcW w:w="2340" w:type="dxa"/>
                  <w:vAlign w:val="center"/>
                </w:tcPr>
                <w:p w:rsidR="000C488B" w:rsidRPr="00812C86" w:rsidRDefault="000C488B" w:rsidP="000C48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b w:val="0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b w:val="0"/>
                      <w:color w:val="595959" w:themeColor="text1" w:themeTint="A6"/>
                    </w:rPr>
                    <w:t>Luxury Vinyl Tile</w:t>
                  </w:r>
                </w:p>
              </w:tc>
            </w:tr>
            <w:tr w:rsidR="00812C86" w:rsidRPr="00812C86" w:rsidTr="000C48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Dimension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6 in x 36 in</w:t>
                  </w:r>
                </w:p>
              </w:tc>
            </w:tr>
            <w:tr w:rsidR="00812C86" w:rsidRPr="00812C86" w:rsidTr="000C488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Thickness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2.0 mm</w:t>
                  </w:r>
                </w:p>
              </w:tc>
            </w:tr>
            <w:tr w:rsidR="00812C86" w:rsidRPr="00812C86" w:rsidTr="000C48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Wear Thickness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0,2 mm 8 mil</w:t>
                  </w:r>
                </w:p>
              </w:tc>
            </w:tr>
            <w:tr w:rsidR="00812C86" w:rsidRPr="00812C86" w:rsidTr="000C488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Color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14 Available</w:t>
                  </w:r>
                </w:p>
              </w:tc>
            </w:tr>
            <w:tr w:rsidR="00812C86" w:rsidRPr="00812C86" w:rsidTr="000C48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Planks / Carton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24</w:t>
                  </w:r>
                </w:p>
              </w:tc>
            </w:tr>
            <w:tr w:rsidR="00812C86" w:rsidRPr="00812C86" w:rsidTr="000C488B">
              <w:trPr>
                <w:trHeight w:val="3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25" w:type="dxa"/>
                </w:tcPr>
                <w:p w:rsidR="008A2F81" w:rsidRPr="00812C86" w:rsidRDefault="008A2F81" w:rsidP="008A2F81">
                  <w:pPr>
                    <w:spacing w:before="12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Square / Plank</w:t>
                  </w:r>
                </w:p>
              </w:tc>
              <w:tc>
                <w:tcPr>
                  <w:tcW w:w="2340" w:type="dxa"/>
                  <w:vAlign w:val="center"/>
                </w:tcPr>
                <w:p w:rsidR="008A2F81" w:rsidRPr="00812C86" w:rsidRDefault="000C488B" w:rsidP="000C48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</w:pPr>
                  <w:r w:rsidRPr="00812C86">
                    <w:rPr>
                      <w:rFonts w:ascii="Microsoft YaHei UI" w:eastAsia="Microsoft YaHei UI" w:hAnsi="Microsoft YaHei UI"/>
                      <w:color w:val="595959" w:themeColor="text1" w:themeTint="A6"/>
                    </w:rPr>
                    <w:t>1.5</w:t>
                  </w:r>
                </w:p>
              </w:tc>
            </w:tr>
          </w:tbl>
          <w:p w:rsidR="008A2F81" w:rsidRPr="00812C86" w:rsidRDefault="008A2F81">
            <w:pPr>
              <w:rPr>
                <w:rFonts w:ascii="Microsoft YaHei UI" w:eastAsia="Microsoft YaHei UI" w:hAnsi="Microsoft YaHei UI"/>
                <w:color w:val="595959" w:themeColor="text1" w:themeTint="A6"/>
              </w:rPr>
            </w:pPr>
          </w:p>
        </w:tc>
        <w:tc>
          <w:tcPr>
            <w:tcW w:w="4775" w:type="dxa"/>
          </w:tcPr>
          <w:p w:rsidR="008A2F81" w:rsidRPr="00812C86" w:rsidRDefault="008A2F81">
            <w:pPr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noProof/>
                <w:color w:val="595959" w:themeColor="text1" w:themeTint="A6"/>
              </w:rPr>
              <w:drawing>
                <wp:inline distT="0" distB="0" distL="0" distR="0" wp14:anchorId="439D6D12" wp14:editId="096E333E">
                  <wp:extent cx="3010364" cy="2266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049" cy="227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8A2F81" w:rsidRPr="00812C86" w:rsidRDefault="00E23324" w:rsidP="00E23324">
      <w:pPr>
        <w:tabs>
          <w:tab w:val="left" w:pos="5280"/>
        </w:tabs>
        <w:rPr>
          <w:rFonts w:ascii="Microsoft YaHei UI" w:eastAsia="Microsoft YaHei UI" w:hAnsi="Microsoft YaHei UI"/>
          <w:color w:val="595959" w:themeColor="text1" w:themeTint="A6"/>
        </w:rPr>
      </w:pPr>
      <w:r w:rsidRPr="00812C86">
        <w:rPr>
          <w:rFonts w:ascii="Microsoft YaHei UI" w:eastAsia="Microsoft YaHei UI" w:hAnsi="Microsoft YaHei UI"/>
          <w:color w:val="595959" w:themeColor="text1" w:themeTint="A6"/>
        </w:rPr>
        <w:tab/>
      </w:r>
    </w:p>
    <w:p w:rsidR="008A2F81" w:rsidRPr="00812C86" w:rsidRDefault="008A2F81">
      <w:pPr>
        <w:rPr>
          <w:rFonts w:ascii="Microsoft YaHei UI" w:eastAsia="Microsoft YaHei UI" w:hAnsi="Microsoft YaHei UI"/>
          <w:color w:val="595959" w:themeColor="text1" w:themeTint="A6"/>
        </w:rPr>
      </w:pP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3330"/>
        <w:gridCol w:w="2818"/>
        <w:gridCol w:w="3212"/>
      </w:tblGrid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Fire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Class C – 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 xml:space="preserve">ASTM </w:t>
            </w:r>
            <w:r w:rsidR="00A23152"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 xml:space="preserve">E </w:t>
            </w: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648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Coefficient of Friction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A23152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DIN 51130 / ASTM D2047</w:t>
            </w:r>
            <w:r w:rsidR="00586015"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-04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Smoke Density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ASTM E662-09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Short Term Indentation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A23152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ASTM F1914-</w:t>
            </w:r>
            <w:r w:rsidR="00586015"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98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Static Load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 433 / ASTM F970-07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Stain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ASTM F925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Peel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E23324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</w:t>
            </w:r>
            <w:r w:rsidR="00586015"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 xml:space="preserve"> 431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Shear 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 532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Color Fastness to Light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 649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Dimensional Stability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Pass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 434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 xml:space="preserve">Wear </w:t>
            </w:r>
            <w:r w:rsidR="00A23152"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Resistance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High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A23152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ASTM F5</w:t>
            </w:r>
            <w:r w:rsidR="00586015"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10-93</w:t>
            </w:r>
          </w:p>
        </w:tc>
      </w:tr>
      <w:tr w:rsidR="00812C86" w:rsidRPr="00812C86" w:rsidTr="00E23324">
        <w:trPr>
          <w:trHeight w:val="360"/>
        </w:trPr>
        <w:tc>
          <w:tcPr>
            <w:tcW w:w="3330" w:type="dxa"/>
            <w:shd w:val="clear" w:color="auto" w:fill="DEEAF6" w:themeFill="accent1" w:themeFillTint="33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b/>
                <w:color w:val="595959" w:themeColor="text1" w:themeTint="A6"/>
              </w:rPr>
              <w:t>Formaldehyde Emission (air)</w:t>
            </w:r>
          </w:p>
        </w:tc>
        <w:tc>
          <w:tcPr>
            <w:tcW w:w="2818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i/>
                <w:color w:val="595959" w:themeColor="text1" w:themeTint="A6"/>
              </w:rPr>
              <w:t>None Detected – E1 Rating*</w:t>
            </w:r>
          </w:p>
        </w:tc>
        <w:tc>
          <w:tcPr>
            <w:tcW w:w="3212" w:type="dxa"/>
            <w:shd w:val="clear" w:color="auto" w:fill="FFFFFF" w:themeFill="background1"/>
            <w:vAlign w:val="center"/>
          </w:tcPr>
          <w:p w:rsidR="00586015" w:rsidRPr="00812C86" w:rsidRDefault="00586015" w:rsidP="005B504C">
            <w:pPr>
              <w:jc w:val="center"/>
              <w:rPr>
                <w:rFonts w:ascii="Microsoft YaHei UI" w:eastAsia="Microsoft YaHei UI" w:hAnsi="Microsoft YaHei UI"/>
                <w:color w:val="595959" w:themeColor="text1" w:themeTint="A6"/>
              </w:rPr>
            </w:pPr>
            <w:r w:rsidRPr="00812C86">
              <w:rPr>
                <w:rFonts w:ascii="Microsoft YaHei UI" w:eastAsia="Microsoft YaHei UI" w:hAnsi="Microsoft YaHei UI"/>
                <w:color w:val="595959" w:themeColor="text1" w:themeTint="A6"/>
              </w:rPr>
              <w:t>EN 7171-1</w:t>
            </w:r>
          </w:p>
        </w:tc>
      </w:tr>
    </w:tbl>
    <w:p w:rsidR="008A2F81" w:rsidRPr="00812C86" w:rsidRDefault="001802F5" w:rsidP="005375A2">
      <w:pPr>
        <w:spacing w:before="240"/>
        <w:ind w:left="432"/>
        <w:rPr>
          <w:rFonts w:ascii="Microsoft YaHei UI" w:eastAsia="Microsoft YaHei UI" w:hAnsi="Microsoft YaHei UI"/>
          <w:i/>
          <w:color w:val="595959" w:themeColor="text1" w:themeTint="A6"/>
        </w:rPr>
      </w:pPr>
      <w:r w:rsidRPr="00812C86">
        <w:rPr>
          <w:rFonts w:ascii="Microsoft YaHei UI" w:eastAsia="Microsoft YaHei UI" w:hAnsi="Microsoft YaHei UI"/>
          <w:i/>
          <w:color w:val="595959" w:themeColor="text1" w:themeTint="A6"/>
        </w:rPr>
        <w:lastRenderedPageBreak/>
        <w:t>*</w:t>
      </w:r>
      <w:r w:rsidR="005375A2" w:rsidRPr="00812C86">
        <w:rPr>
          <w:rFonts w:ascii="Microsoft YaHei UI" w:eastAsia="Microsoft YaHei UI" w:hAnsi="Microsoft YaHei UI"/>
          <w:i/>
          <w:color w:val="595959" w:themeColor="text1" w:themeTint="A6"/>
        </w:rPr>
        <w:t xml:space="preserve"> </w:t>
      </w:r>
      <w:r w:rsidRPr="00812C86">
        <w:rPr>
          <w:rFonts w:ascii="Microsoft YaHei UI" w:eastAsia="Microsoft YaHei UI" w:hAnsi="Microsoft YaHei UI"/>
          <w:i/>
          <w:color w:val="595959" w:themeColor="text1" w:themeTint="A6"/>
        </w:rPr>
        <w:t>E1 Standard not to exceed 0.124 mg/m3 air</w:t>
      </w:r>
      <w:r w:rsidRPr="00812C86">
        <w:rPr>
          <w:rFonts w:ascii="Microsoft YaHei UI" w:eastAsia="Microsoft YaHei UI" w:hAnsi="Microsoft YaHei UI"/>
          <w:i/>
          <w:color w:val="595959" w:themeColor="text1" w:themeTint="A6"/>
        </w:rPr>
        <w:br/>
        <w:t>*</w:t>
      </w:r>
      <w:r w:rsidR="005375A2" w:rsidRPr="00812C86">
        <w:rPr>
          <w:rFonts w:ascii="Microsoft YaHei UI" w:eastAsia="Microsoft YaHei UI" w:hAnsi="Microsoft YaHei UI"/>
          <w:i/>
          <w:color w:val="595959" w:themeColor="text1" w:themeTint="A6"/>
        </w:rPr>
        <w:t xml:space="preserve"> </w:t>
      </w:r>
      <w:r w:rsidRPr="00812C86">
        <w:rPr>
          <w:rFonts w:ascii="Microsoft YaHei UI" w:eastAsia="Microsoft YaHei UI" w:hAnsi="Microsoft YaHei UI"/>
          <w:i/>
          <w:color w:val="595959" w:themeColor="text1" w:themeTint="A6"/>
        </w:rPr>
        <w:t>Method Detection Limit 0.080 mg/m3 air</w:t>
      </w:r>
    </w:p>
    <w:sectPr w:rsidR="008A2F81" w:rsidRPr="00812C86" w:rsidSect="00EB7B61">
      <w:headerReference w:type="default" r:id="rId9"/>
      <w:foot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89" w:rsidRDefault="00CD5389" w:rsidP="005B504C">
      <w:pPr>
        <w:spacing w:after="0" w:line="240" w:lineRule="auto"/>
      </w:pPr>
      <w:r>
        <w:separator/>
      </w:r>
    </w:p>
  </w:endnote>
  <w:endnote w:type="continuationSeparator" w:id="0">
    <w:p w:rsidR="00CD5389" w:rsidRDefault="00CD5389" w:rsidP="005B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4C" w:rsidRPr="003F7E60" w:rsidRDefault="005375A2">
    <w:pPr>
      <w:pStyle w:val="Footer"/>
      <w:rPr>
        <w:rFonts w:ascii="Microsoft JhengHei UI" w:eastAsia="Microsoft JhengHei UI" w:hAnsi="Microsoft JhengHei UI"/>
        <w:color w:val="767171" w:themeColor="background2" w:themeShade="80"/>
      </w:rPr>
    </w:pPr>
    <w:r w:rsidRPr="003F7E60">
      <w:rPr>
        <w:rFonts w:ascii="Microsoft JhengHei UI" w:eastAsia="Microsoft JhengHei UI" w:hAnsi="Microsoft JhengHei UI"/>
        <w:noProof/>
        <w:color w:val="767171" w:themeColor="background2" w:themeShade="80"/>
      </w:rPr>
      <w:drawing>
        <wp:anchor distT="0" distB="0" distL="114300" distR="114300" simplePos="0" relativeHeight="251660288" behindDoc="1" locked="0" layoutInCell="1" allowOverlap="1" wp14:anchorId="60F586D8" wp14:editId="4642FE0F">
          <wp:simplePos x="0" y="0"/>
          <wp:positionH relativeFrom="margin">
            <wp:posOffset>5695950</wp:posOffset>
          </wp:positionH>
          <wp:positionV relativeFrom="paragraph">
            <wp:posOffset>-464819</wp:posOffset>
          </wp:positionV>
          <wp:extent cx="989346" cy="977848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863" cy="981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04C" w:rsidRPr="003F7E60">
      <w:rPr>
        <w:rFonts w:ascii="Microsoft JhengHei UI" w:eastAsia="Microsoft JhengHei UI" w:hAnsi="Microsoft JhengHei UI"/>
        <w:color w:val="767171" w:themeColor="background2" w:themeShade="80"/>
      </w:rPr>
      <w:ptab w:relativeTo="margin" w:alignment="center" w:leader="none"/>
    </w:r>
    <w:r w:rsidR="005B504C" w:rsidRPr="003F7E60">
      <w:rPr>
        <w:rFonts w:ascii="Microsoft JhengHei UI" w:eastAsia="Microsoft JhengHei UI" w:hAnsi="Microsoft JhengHei UI"/>
        <w:color w:val="767171" w:themeColor="background2" w:themeShade="80"/>
      </w:rPr>
      <w:t>www.inidusa.com</w:t>
    </w:r>
    <w:r w:rsidR="005B504C" w:rsidRPr="003F7E60">
      <w:rPr>
        <w:rFonts w:ascii="Microsoft JhengHei UI" w:eastAsia="Microsoft JhengHei UI" w:hAnsi="Microsoft JhengHei UI"/>
        <w:color w:val="767171" w:themeColor="background2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89" w:rsidRDefault="00CD5389" w:rsidP="005B504C">
      <w:pPr>
        <w:spacing w:after="0" w:line="240" w:lineRule="auto"/>
      </w:pPr>
      <w:r>
        <w:separator/>
      </w:r>
    </w:p>
  </w:footnote>
  <w:footnote w:type="continuationSeparator" w:id="0">
    <w:p w:rsidR="00CD5389" w:rsidRDefault="00CD5389" w:rsidP="005B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4C" w:rsidRPr="003F7E60" w:rsidRDefault="00812C86">
    <w:pPr>
      <w:pStyle w:val="Header"/>
      <w:rPr>
        <w:rFonts w:ascii="Microsoft YaHei UI" w:eastAsia="Microsoft YaHei UI" w:hAnsi="Microsoft YaHei UI"/>
        <w:color w:val="767171" w:themeColor="background2" w:themeShade="80"/>
      </w:rPr>
    </w:pPr>
    <w:r w:rsidRPr="003F7E60">
      <w:rPr>
        <w:rFonts w:ascii="Microsoft YaHei UI" w:eastAsia="Microsoft YaHei UI" w:hAnsi="Microsoft YaHei UI" w:cs="Times New Roman"/>
        <w:b/>
        <w:noProof/>
        <w:color w:val="751B19"/>
        <w:sz w:val="56"/>
        <w:szCs w:val="52"/>
      </w:rPr>
      <w:drawing>
        <wp:anchor distT="0" distB="0" distL="114300" distR="114300" simplePos="0" relativeHeight="251662336" behindDoc="1" locked="0" layoutInCell="1" allowOverlap="1" wp14:anchorId="4C363BE9" wp14:editId="57A53428">
          <wp:simplePos x="0" y="0"/>
          <wp:positionH relativeFrom="column">
            <wp:posOffset>3771900</wp:posOffset>
          </wp:positionH>
          <wp:positionV relativeFrom="paragraph">
            <wp:posOffset>47625</wp:posOffset>
          </wp:positionV>
          <wp:extent cx="2691018" cy="9131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018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7E60">
      <w:rPr>
        <w:rFonts w:ascii="Microsoft YaHei UI" w:eastAsia="Microsoft YaHei UI" w:hAnsi="Microsoft YaHei UI" w:cs="Times New Roman"/>
        <w:b/>
        <w:noProof/>
        <w:color w:val="751B19"/>
        <w:sz w:val="56"/>
        <w:szCs w:val="52"/>
      </w:rPr>
      <w:t>Wild Wood</w:t>
    </w:r>
    <w:r w:rsidRPr="003F7E60">
      <w:rPr>
        <w:rFonts w:ascii="Times New Roman" w:eastAsia="Microsoft YaHei UI" w:hAnsi="Times New Roman" w:cs="Times New Roman"/>
        <w:b/>
        <w:noProof/>
        <w:color w:val="751B19"/>
        <w:sz w:val="56"/>
        <w:szCs w:val="52"/>
      </w:rPr>
      <w:t xml:space="preserve"> </w:t>
    </w:r>
    <w:r w:rsidRPr="00CF7567">
      <w:rPr>
        <w:rFonts w:ascii="Microsoft YaHei UI" w:eastAsia="Microsoft YaHei UI" w:hAnsi="Microsoft YaHei UI" w:cs="Times New Roman"/>
        <w:noProof/>
        <w:color w:val="751B19"/>
        <w:sz w:val="32"/>
        <w:szCs w:val="52"/>
      </w:rPr>
      <w:t>(LVT)</w:t>
    </w:r>
    <w:r w:rsidRPr="00B65CF8">
      <w:rPr>
        <w:rFonts w:ascii="Microsoft YaHei UI" w:eastAsia="Microsoft YaHei UI" w:hAnsi="Microsoft YaHei UI"/>
        <w:b/>
        <w:color w:val="AC0000"/>
        <w:sz w:val="32"/>
        <w:szCs w:val="32"/>
      </w:rPr>
      <w:br/>
    </w:r>
    <w:r w:rsidRPr="003F7E60">
      <w:rPr>
        <w:rFonts w:ascii="Microsoft YaHei UI" w:eastAsia="Microsoft YaHei UI" w:hAnsi="Microsoft YaHei UI"/>
        <w:color w:val="404040" w:themeColor="text1" w:themeTint="BF"/>
        <w:sz w:val="32"/>
      </w:rPr>
      <w:t xml:space="preserve">Specifications </w:t>
    </w:r>
    <w:r w:rsidRPr="003F7E60">
      <w:rPr>
        <w:rFonts w:ascii="Microsoft YaHei UI" w:eastAsia="Microsoft YaHei UI" w:hAnsi="Microsoft YaHei UI"/>
        <w:color w:val="890909"/>
        <w:sz w:val="48"/>
      </w:rPr>
      <w:br/>
    </w:r>
    <w:r w:rsidRPr="003F7E60">
      <w:rPr>
        <w:rFonts w:ascii="Microsoft YaHei UI" w:eastAsia="Microsoft YaHei UI" w:hAnsi="Microsoft YaHei UI"/>
        <w:i/>
        <w:color w:val="767171" w:themeColor="background2" w:themeShade="80"/>
        <w:sz w:val="20"/>
      </w:rPr>
      <w:t>Updated:  August 17,  2018</w:t>
    </w:r>
    <w:r w:rsidRPr="00B65CF8">
      <w:rPr>
        <w:rFonts w:ascii="Microsoft YaHei UI" w:eastAsia="Microsoft YaHei UI" w:hAnsi="Microsoft YaHei UI"/>
        <w:color w:val="767171" w:themeColor="background2" w:themeShade="80"/>
      </w:rPr>
      <w:br/>
      <w:t>_____________________________________________________________________________________</w:t>
    </w:r>
    <w:r>
      <w:rPr>
        <w:rFonts w:ascii="Microsoft YaHei UI" w:eastAsia="Microsoft YaHei UI" w:hAnsi="Microsoft YaHei UI"/>
      </w:rPr>
      <w:t>_________</w:t>
    </w:r>
    <w:r w:rsidR="005B504C" w:rsidRPr="003F7E60">
      <w:rPr>
        <w:color w:val="767171" w:themeColor="background2" w:themeShade="80"/>
      </w:rPr>
      <w:ptab w:relativeTo="margin" w:alignment="right" w:leader="none"/>
    </w:r>
    <w:r w:rsidR="005B504C" w:rsidRPr="003F7E60">
      <w:rPr>
        <w:color w:val="767171" w:themeColor="background2" w:themeShade="80"/>
      </w:rPr>
      <w:ptab w:relativeTo="margin" w:alignment="center" w:leader="none"/>
    </w:r>
    <w:r w:rsidR="005B504C" w:rsidRPr="003F7E60">
      <w:rPr>
        <w:color w:val="767171" w:themeColor="background2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050B"/>
    <w:multiLevelType w:val="hybridMultilevel"/>
    <w:tmpl w:val="34FA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5"/>
    <w:rsid w:val="00031D39"/>
    <w:rsid w:val="000C488B"/>
    <w:rsid w:val="00174425"/>
    <w:rsid w:val="001802F5"/>
    <w:rsid w:val="002314DA"/>
    <w:rsid w:val="00307D57"/>
    <w:rsid w:val="0035675D"/>
    <w:rsid w:val="003F7E60"/>
    <w:rsid w:val="005375A2"/>
    <w:rsid w:val="00586015"/>
    <w:rsid w:val="005B504C"/>
    <w:rsid w:val="00743D10"/>
    <w:rsid w:val="00745AD4"/>
    <w:rsid w:val="00812C86"/>
    <w:rsid w:val="008A2F81"/>
    <w:rsid w:val="00921A6E"/>
    <w:rsid w:val="00A23152"/>
    <w:rsid w:val="00A60129"/>
    <w:rsid w:val="00B325DC"/>
    <w:rsid w:val="00CD5389"/>
    <w:rsid w:val="00CF7567"/>
    <w:rsid w:val="00E23324"/>
    <w:rsid w:val="00E74C41"/>
    <w:rsid w:val="00EB7B61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42ABE"/>
  <w15:chartTrackingRefBased/>
  <w15:docId w15:val="{4943404E-AE34-48CE-AF55-141F27FE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4C"/>
  </w:style>
  <w:style w:type="paragraph" w:styleId="Footer">
    <w:name w:val="footer"/>
    <w:basedOn w:val="Normal"/>
    <w:link w:val="FooterChar"/>
    <w:uiPriority w:val="99"/>
    <w:unhideWhenUsed/>
    <w:rsid w:val="005B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4C"/>
  </w:style>
  <w:style w:type="table" w:styleId="PlainTable2">
    <w:name w:val="Plain Table 2"/>
    <w:basedOn w:val="TableNormal"/>
    <w:uiPriority w:val="42"/>
    <w:rsid w:val="00E233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5A2A-F518-48C6-B480-26E3A9CB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Park</dc:creator>
  <cp:keywords/>
  <dc:description/>
  <cp:lastModifiedBy>Nathan Park</cp:lastModifiedBy>
  <cp:revision>2</cp:revision>
  <dcterms:created xsi:type="dcterms:W3CDTF">2018-08-24T20:33:00Z</dcterms:created>
  <dcterms:modified xsi:type="dcterms:W3CDTF">2018-08-24T20:33:00Z</dcterms:modified>
</cp:coreProperties>
</file>